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FF5" w:rsidRDefault="00CE2FF5" w:rsidP="00CE2FF5">
      <w:pPr>
        <w:shd w:val="clear" w:color="auto" w:fill="FFFFFF"/>
        <w:spacing w:after="0" w:line="240" w:lineRule="auto"/>
        <w:jc w:val="center"/>
        <w:rPr>
          <w:rFonts w:ascii="inherit" w:eastAsia="Times New Roman" w:hAnsi="inherit" w:cs="Segoe UI Historic"/>
          <w:color w:val="050505"/>
          <w:sz w:val="23"/>
          <w:szCs w:val="23"/>
        </w:rPr>
      </w:pPr>
      <w:r w:rsidRPr="00CE2FF5">
        <w:rPr>
          <w:rFonts w:ascii="inherit" w:eastAsia="Times New Roman" w:hAnsi="inherit" w:cs="Segoe UI Historic"/>
          <w:color w:val="050505"/>
          <w:sz w:val="23"/>
          <w:szCs w:val="23"/>
        </w:rPr>
        <w:t>Anna Grant Aims to Meet the Core Needs of Healdsburg Seniors</w:t>
      </w:r>
    </w:p>
    <w:p w:rsidR="00CE2FF5" w:rsidRPr="00CE2FF5" w:rsidRDefault="00CE2FF5" w:rsidP="00CE2FF5">
      <w:pPr>
        <w:shd w:val="clear" w:color="auto" w:fill="FFFFFF"/>
        <w:spacing w:after="0" w:line="240" w:lineRule="auto"/>
        <w:rPr>
          <w:rFonts w:ascii="inherit" w:eastAsia="Times New Roman" w:hAnsi="inherit" w:cs="Segoe UI Historic"/>
          <w:color w:val="050505"/>
          <w:sz w:val="23"/>
          <w:szCs w:val="23"/>
        </w:rPr>
      </w:pPr>
    </w:p>
    <w:p w:rsidR="00CE2FF5" w:rsidRDefault="00CE2FF5" w:rsidP="00CE2FF5">
      <w:pPr>
        <w:shd w:val="clear" w:color="auto" w:fill="FFFFFF"/>
        <w:spacing w:after="0" w:line="240" w:lineRule="auto"/>
        <w:ind w:firstLine="720"/>
        <w:rPr>
          <w:rFonts w:ascii="inherit" w:eastAsia="Times New Roman" w:hAnsi="inherit" w:cs="Segoe UI Historic"/>
          <w:color w:val="050505"/>
          <w:sz w:val="23"/>
          <w:szCs w:val="23"/>
        </w:rPr>
      </w:pPr>
      <w:r w:rsidRPr="00CE2FF5">
        <w:rPr>
          <w:rFonts w:ascii="inherit" w:eastAsia="Times New Roman" w:hAnsi="inherit" w:cs="Segoe UI Historic"/>
          <w:color w:val="050505"/>
          <w:sz w:val="23"/>
          <w:szCs w:val="23"/>
        </w:rPr>
        <w:t xml:space="preserve">Active Adult &amp; Senior Services Supervisor, Anna Grant, oversees the operation of the Healdsburg Senior Center, which provides more than just events, classes, and Bingo. Within her scope of responsibility resides community-based programs for older adults that aim to meet root needs. </w:t>
      </w:r>
    </w:p>
    <w:p w:rsidR="00CE2FF5" w:rsidRDefault="00CE2FF5" w:rsidP="00CE2FF5">
      <w:pPr>
        <w:shd w:val="clear" w:color="auto" w:fill="FFFFFF"/>
        <w:spacing w:after="0" w:line="240" w:lineRule="auto"/>
        <w:ind w:firstLine="720"/>
        <w:rPr>
          <w:rFonts w:ascii="inherit" w:eastAsia="Times New Roman" w:hAnsi="inherit" w:cs="Segoe UI Historic"/>
          <w:color w:val="050505"/>
          <w:sz w:val="23"/>
          <w:szCs w:val="23"/>
        </w:rPr>
      </w:pPr>
      <w:r w:rsidRPr="00CE2FF5">
        <w:rPr>
          <w:rFonts w:ascii="inherit" w:eastAsia="Times New Roman" w:hAnsi="inherit" w:cs="Segoe UI Historic"/>
          <w:color w:val="050505"/>
          <w:sz w:val="23"/>
          <w:szCs w:val="23"/>
        </w:rPr>
        <w:t>Firstly, through Anna’s determination, the City of Healdsburg in 2018 became the first city in Sonoma County to receive Age-Friendly designation, a commitment to make Healdsburg a great place to grow up and grow old. When our senior faced the challenge of getting to doctor’s appointments, grocery shopping, or running errands, Anna has a solution</w:t>
      </w:r>
      <w:proofErr w:type="gramStart"/>
      <w:r w:rsidRPr="00CE2FF5">
        <w:rPr>
          <w:rFonts w:ascii="inherit" w:eastAsia="Times New Roman" w:hAnsi="inherit" w:cs="Segoe UI Historic"/>
          <w:color w:val="050505"/>
          <w:sz w:val="23"/>
          <w:szCs w:val="23"/>
        </w:rPr>
        <w:t>…..</w:t>
      </w:r>
      <w:proofErr w:type="gramEnd"/>
      <w:r w:rsidRPr="00CE2FF5">
        <w:rPr>
          <w:rFonts w:ascii="inherit" w:eastAsia="Times New Roman" w:hAnsi="inherit" w:cs="Segoe UI Historic"/>
          <w:color w:val="050505"/>
          <w:sz w:val="23"/>
          <w:szCs w:val="23"/>
        </w:rPr>
        <w:t xml:space="preserve">the DASH Program. Trained volunteers in City DASH cars provide pre-scheduled rides for medical, shopping, and social activities. Working in partnerships with Share Sonoma, Share Healdsburg provides living arrangements between seniors who have an available room and individuals who can support them with maintenance and household shores creating affordable housing for those with little income. </w:t>
      </w:r>
    </w:p>
    <w:p w:rsidR="00CE2FF5" w:rsidRDefault="00CE2FF5" w:rsidP="00CE2FF5">
      <w:pPr>
        <w:shd w:val="clear" w:color="auto" w:fill="FFFFFF"/>
        <w:spacing w:after="0" w:line="240" w:lineRule="auto"/>
        <w:ind w:firstLine="720"/>
        <w:rPr>
          <w:rFonts w:ascii="inherit" w:eastAsia="Times New Roman" w:hAnsi="inherit" w:cs="Segoe UI Historic"/>
          <w:color w:val="050505"/>
          <w:sz w:val="23"/>
          <w:szCs w:val="23"/>
        </w:rPr>
      </w:pPr>
      <w:r w:rsidRPr="00CE2FF5">
        <w:rPr>
          <w:rFonts w:ascii="inherit" w:eastAsia="Times New Roman" w:hAnsi="inherit" w:cs="Segoe UI Historic"/>
          <w:color w:val="050505"/>
          <w:sz w:val="23"/>
          <w:szCs w:val="23"/>
        </w:rPr>
        <w:t xml:space="preserve">Once COVID hit and our community was forced indoors, Anna upped her efforts to ensure fresh food was delivered to seniors through a weekly grocery program, that seniors remaining connected with people through a volunteer Care Call program and launched the Neighbors Network where volunteers would be matched with Seniors to </w:t>
      </w:r>
      <w:proofErr w:type="gramStart"/>
      <w:r w:rsidRPr="00CE2FF5">
        <w:rPr>
          <w:rFonts w:ascii="inherit" w:eastAsia="Times New Roman" w:hAnsi="inherit" w:cs="Segoe UI Historic"/>
          <w:color w:val="050505"/>
          <w:sz w:val="23"/>
          <w:szCs w:val="23"/>
        </w:rPr>
        <w:t>provide assistance</w:t>
      </w:r>
      <w:proofErr w:type="gramEnd"/>
      <w:r w:rsidRPr="00CE2FF5">
        <w:rPr>
          <w:rFonts w:ascii="inherit" w:eastAsia="Times New Roman" w:hAnsi="inherit" w:cs="Segoe UI Historic"/>
          <w:color w:val="050505"/>
          <w:sz w:val="23"/>
          <w:szCs w:val="23"/>
        </w:rPr>
        <w:t xml:space="preserve"> on delivering food, essential supplies, or other help. The Porch Visit Program took shape with goal to fight isolation and depression while keeping social distance. </w:t>
      </w:r>
    </w:p>
    <w:p w:rsidR="00CE2FF5" w:rsidRPr="00CE2FF5" w:rsidRDefault="00CE2FF5" w:rsidP="00CE2FF5">
      <w:pPr>
        <w:shd w:val="clear" w:color="auto" w:fill="FFFFFF"/>
        <w:spacing w:after="0" w:line="240" w:lineRule="auto"/>
        <w:ind w:firstLine="720"/>
        <w:rPr>
          <w:rFonts w:ascii="inherit" w:eastAsia="Times New Roman" w:hAnsi="inherit" w:cs="Segoe UI Historic"/>
          <w:color w:val="050505"/>
          <w:sz w:val="23"/>
          <w:szCs w:val="23"/>
        </w:rPr>
      </w:pPr>
      <w:r w:rsidRPr="00CE2FF5">
        <w:rPr>
          <w:rFonts w:ascii="inherit" w:eastAsia="Times New Roman" w:hAnsi="inherit" w:cs="Segoe UI Historic"/>
          <w:color w:val="050505"/>
          <w:sz w:val="23"/>
          <w:szCs w:val="23"/>
        </w:rPr>
        <w:t>Anna continues her efforts with focusing on Emergency Communication, so our seniors are prepared for the next disaster, and Nutrition working in partnership with the Redwood Empire Food Bank and Meals on Wheels. The successes of these programs and initiatives are the direct result of Anna’s hard work and leadership in aiming to meet the core needs of Healdsburg’s active adult community.</w:t>
      </w:r>
    </w:p>
    <w:p w:rsidR="00BA2065" w:rsidRDefault="00BA2065"/>
    <w:sectPr w:rsidR="00BA2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F5"/>
    <w:rsid w:val="00BA2065"/>
    <w:rsid w:val="00CE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14F0"/>
  <w15:chartTrackingRefBased/>
  <w15:docId w15:val="{437340E4-7822-44CD-991F-BD936D43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789685">
      <w:bodyDiv w:val="1"/>
      <w:marLeft w:val="0"/>
      <w:marRight w:val="0"/>
      <w:marTop w:val="0"/>
      <w:marBottom w:val="0"/>
      <w:divBdr>
        <w:top w:val="none" w:sz="0" w:space="0" w:color="auto"/>
        <w:left w:val="none" w:sz="0" w:space="0" w:color="auto"/>
        <w:bottom w:val="none" w:sz="0" w:space="0" w:color="auto"/>
        <w:right w:val="none" w:sz="0" w:space="0" w:color="auto"/>
      </w:divBdr>
      <w:divsChild>
        <w:div w:id="2049721028">
          <w:marLeft w:val="0"/>
          <w:marRight w:val="0"/>
          <w:marTop w:val="0"/>
          <w:marBottom w:val="0"/>
          <w:divBdr>
            <w:top w:val="none" w:sz="0" w:space="0" w:color="auto"/>
            <w:left w:val="none" w:sz="0" w:space="0" w:color="auto"/>
            <w:bottom w:val="none" w:sz="0" w:space="0" w:color="auto"/>
            <w:right w:val="none" w:sz="0" w:space="0" w:color="auto"/>
          </w:divBdr>
        </w:div>
        <w:div w:id="571426288">
          <w:marLeft w:val="0"/>
          <w:marRight w:val="0"/>
          <w:marTop w:val="120"/>
          <w:marBottom w:val="0"/>
          <w:divBdr>
            <w:top w:val="none" w:sz="0" w:space="0" w:color="auto"/>
            <w:left w:val="none" w:sz="0" w:space="0" w:color="auto"/>
            <w:bottom w:val="none" w:sz="0" w:space="0" w:color="auto"/>
            <w:right w:val="none" w:sz="0" w:space="0" w:color="auto"/>
          </w:divBdr>
          <w:divsChild>
            <w:div w:id="17546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Rachel</dc:creator>
  <cp:keywords/>
  <dc:description/>
  <cp:lastModifiedBy>Beer, Rachel</cp:lastModifiedBy>
  <cp:revision>1</cp:revision>
  <dcterms:created xsi:type="dcterms:W3CDTF">2021-09-07T19:40:00Z</dcterms:created>
  <dcterms:modified xsi:type="dcterms:W3CDTF">2021-09-07T19:41:00Z</dcterms:modified>
</cp:coreProperties>
</file>